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0" w:rsidRPr="005E24BF" w:rsidRDefault="00920050" w:rsidP="00920050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757934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920050" w:rsidRPr="000B149F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子計畫一：屏東縣品德動畫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4D0553" w:rsidRDefault="004D0553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p w:rsidR="00920050" w:rsidRPr="00C56AAD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一、依據：國際獅子會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300-D</w:t>
      </w: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</w:t>
      </w:r>
      <w:r w:rsidR="00294644"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區品格教育行動學院推動方案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二、目標：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(一)符應新課綱素養導向精神，協助各校推展品德教育，培育學生具備道德實踐能力及世界公民之素養。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(二)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結合品德教育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與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閱讀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教學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發展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校訂課程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特色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規畫有效教學模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式，提升學生品格與閱讀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理解能力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1D009F" w:rsidRPr="001D009F" w:rsidRDefault="00920050" w:rsidP="004718D2">
      <w:pPr>
        <w:spacing w:line="340" w:lineRule="exact"/>
        <w:rPr>
          <w:rFonts w:ascii="標楷體" w:eastAsia="標楷體" w:hAnsi="標楷體" w:cs="標楷體"/>
          <w:bCs/>
          <w:color w:val="000000"/>
          <w:kern w:val="0"/>
          <w:sz w:val="28"/>
          <w:szCs w:val="28"/>
          <w:lang w:val="zh-TW"/>
        </w:rPr>
      </w:pPr>
      <w:r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1D009F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指導單位：</w:t>
      </w:r>
      <w:r w:rsidR="001D009F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高雄市政府教育局、屏東縣政府教育處、澎湖縣政府教育處</w:t>
      </w:r>
    </w:p>
    <w:p w:rsidR="001D009F" w:rsidRPr="001D009F" w:rsidRDefault="001D009F" w:rsidP="004718D2">
      <w:pPr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009F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      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</w:t>
      </w:r>
      <w:r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國際獅子會台灣總會 品德教育媒體識讀委員會(21~22)、提倡才藝委員會(22~23)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四、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主辦單位：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國際獅子會300-D2區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、承辦單位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 xml:space="preserve">國際獅子會300-D2區 </w:t>
      </w:r>
      <w:r w:rsidR="00253D7B">
        <w:rPr>
          <w:rFonts w:ascii="標楷體" w:eastAsia="標楷體" w:hAnsi="標楷體" w:hint="eastAsia"/>
          <w:sz w:val="28"/>
          <w:szCs w:val="28"/>
        </w:rPr>
        <w:t>閱讀行動委員會、品德教育委員會；</w:t>
      </w:r>
      <w:r w:rsidR="00C56AAD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屏東縣屏東市鶴聲國小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、協辦單位：國際獅子會300-D2</w:t>
      </w:r>
      <w:r w:rsidR="00253D7B">
        <w:rPr>
          <w:rFonts w:ascii="標楷體" w:eastAsia="標楷體" w:hAnsi="標楷體" w:hint="eastAsia"/>
          <w:sz w:val="28"/>
          <w:szCs w:val="28"/>
        </w:rPr>
        <w:t>區各分會；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屏東縣屏東市海豐國小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、研習地點：屏東縣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教師研習中心(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屏東市鶴聲國小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)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、研習日期：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11年10月19日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下午1時30分至4時30分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參加對象：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學校全體教師、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本縣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各國民小學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有意強化校園品德教育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校長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、主任及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教師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報名事宜：請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研習者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逕至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全國教師進修網完成報名</w:t>
      </w:r>
    </w:p>
    <w:p w:rsidR="00211C3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16696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進修認證：承辦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學校已申請教師進修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時數</w:t>
      </w:r>
      <w:r w:rsidR="00211C38" w:rsidRPr="00FA6F07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小時</w:t>
      </w:r>
      <w:r w:rsidR="004E0CF6" w:rsidRPr="00481B5A">
        <w:rPr>
          <w:rFonts w:ascii="標楷體" w:eastAsia="標楷體" w:hAnsi="標楷體" w:cs="HiddenHorzOCR" w:hint="eastAsia"/>
          <w:sz w:val="28"/>
          <w:szCs w:val="28"/>
        </w:rPr>
        <w:t>，</w:t>
      </w:r>
      <w:r w:rsidR="004E0CF6" w:rsidRPr="00481B5A">
        <w:rPr>
          <w:rFonts w:ascii="標楷體" w:eastAsia="標楷體" w:hAnsi="標楷體" w:cs="DFKaiShu-SB-Estd-BF" w:hint="eastAsia"/>
          <w:sz w:val="28"/>
          <w:szCs w:val="28"/>
        </w:rPr>
        <w:t>請各校鼓勵教師踴躍參加，並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核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予公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(差)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假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211C38" w:rsidRDefault="00833E3C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資源提供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CC4536" w:rsidRPr="000B149F" w:rsidRDefault="00CC4536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參加本研習之校長逕填申請表可獲《小乾坤》及《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悠遊字在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》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各乙套，其他研習教師填表後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經服務學校核章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亦可獲得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教材，惟申請者須完成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本研習，且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每校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申請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數量以該校班級數為上限</w:t>
      </w:r>
      <w:r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CC4536" w:rsidRDefault="004D0553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研習者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除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可獲贈優質動畫教材外，也可免費使用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專業教師團隊設計完成之教案及</w:t>
      </w:r>
      <w:r w:rsidR="00CC4536" w:rsidRPr="00FA6F07">
        <w:rPr>
          <w:rFonts w:ascii="標楷體" w:eastAsia="標楷體" w:hAnsi="標楷體" w:cs="DFKaiShu-SB-Estd-BF" w:hint="eastAsia"/>
          <w:color w:val="000000"/>
          <w:sz w:val="28"/>
          <w:szCs w:val="28"/>
        </w:rPr>
        <w:t>學習單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4718D2" w:rsidRPr="000B149F" w:rsidRDefault="004718D2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獲贈教材之學校/班級，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下學期</w:t>
      </w:r>
      <w:r w:rsidR="00504FE1">
        <w:rPr>
          <w:rFonts w:ascii="標楷體" w:eastAsia="標楷體" w:hAnsi="標楷體" w:cs="DFKaiShu-SB-Estd-BF" w:hint="eastAsia"/>
          <w:color w:val="000000"/>
          <w:sz w:val="28"/>
          <w:szCs w:val="28"/>
        </w:rPr>
        <w:t>可參加品德小達人藝文競賽，績優學生可獲獎狀、獎金或獎品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鼓勵。</w:t>
      </w:r>
    </w:p>
    <w:p w:rsidR="004D0553" w:rsidRDefault="00CC4536" w:rsidP="004718D2">
      <w:pPr>
        <w:autoSpaceDE w:val="0"/>
        <w:autoSpaceDN w:val="0"/>
        <w:adjustRightInd w:val="0"/>
        <w:spacing w:line="340" w:lineRule="exact"/>
        <w:ind w:left="991" w:hangingChars="354" w:hanging="991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三 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26AE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成果展現：</w:t>
      </w:r>
    </w:p>
    <w:p w:rsidR="00226AE8" w:rsidRPr="004D0553" w:rsidRDefault="001D009F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學校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期末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錄製2分鐘成果影片，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可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3200元補助，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並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作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為學校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推動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閱讀/品德</w:t>
      </w:r>
      <w:r w:rsidR="004D0553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之成果。</w:t>
      </w:r>
    </w:p>
    <w:p w:rsidR="004D0553" w:rsidRPr="004D0553" w:rsidRDefault="00A84A42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預計112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年6月將辦理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獅子會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《以閱養德計畫》~校園品德教育成果觀摩暨藝文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競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賽績優生頒獎典儀。</w:t>
      </w:r>
    </w:p>
    <w:p w:rsidR="00211C38" w:rsidRPr="00226AE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sz w:val="28"/>
          <w:szCs w:val="28"/>
        </w:rPr>
        <w:t>四</w:t>
      </w:r>
      <w:r w:rsid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、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經費來源：由國際獅子會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>300-D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2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 xml:space="preserve"> 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區品格教育行動學院專款補助支應。</w:t>
      </w:r>
    </w:p>
    <w:p w:rsidR="00920050" w:rsidRPr="00FA6F07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活動敘獎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辦</w:t>
      </w:r>
      <w:r w:rsidR="00FE509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本計畫人員，依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縣(市)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中小學獎懲要點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敘獎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每場次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5人為限(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含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協辦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</w:t>
      </w:r>
      <w:bookmarkStart w:id="0" w:name="_GoBack"/>
      <w:bookmarkEnd w:id="0"/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1-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人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920050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、本計畫陳報屏東縣政府教育處核可後實施，修正時亦同。</w:t>
      </w:r>
    </w:p>
    <w:p w:rsidR="00920050" w:rsidRPr="009939E9" w:rsidRDefault="00920050" w:rsidP="0092005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9939E9">
        <w:rPr>
          <w:rFonts w:ascii="標楷體" w:eastAsia="標楷體" w:hAnsi="標楷體" w:cs="DFKaiShu-SB-Estd-BF" w:hint="eastAsia"/>
          <w:color w:val="000000"/>
          <w:kern w:val="0"/>
          <w:szCs w:val="24"/>
        </w:rPr>
        <w:lastRenderedPageBreak/>
        <w:t>附件一</w:t>
      </w:r>
    </w:p>
    <w:p w:rsidR="00CD514E" w:rsidRPr="005E24BF" w:rsidRDefault="00CD514E" w:rsidP="00CD514E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992D0D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CD514E" w:rsidRPr="00992D0D" w:rsidRDefault="00992D0D" w:rsidP="00CD514E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子計畫一：屏東縣品德動畫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920050" w:rsidRPr="00F15B24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color w:val="000000"/>
          <w:kern w:val="0"/>
          <w:sz w:val="36"/>
          <w:szCs w:val="36"/>
        </w:rPr>
      </w:pPr>
      <w:r w:rsidRPr="00F15B24"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課程表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6095"/>
        <w:gridCol w:w="709"/>
      </w:tblGrid>
      <w:tr w:rsidR="00920050" w:rsidRPr="009469C1" w:rsidTr="00B60A9A">
        <w:trPr>
          <w:trHeight w:val="412"/>
        </w:trPr>
        <w:tc>
          <w:tcPr>
            <w:tcW w:w="155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活動時間</w:t>
            </w:r>
          </w:p>
        </w:tc>
        <w:tc>
          <w:tcPr>
            <w:tcW w:w="4961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活動內容</w:t>
            </w:r>
          </w:p>
        </w:tc>
        <w:tc>
          <w:tcPr>
            <w:tcW w:w="609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主講/負責人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920050" w:rsidRPr="009469C1" w:rsidTr="00B60A9A">
        <w:trPr>
          <w:trHeight w:val="375"/>
        </w:trPr>
        <w:tc>
          <w:tcPr>
            <w:tcW w:w="1555" w:type="dxa"/>
          </w:tcPr>
          <w:p w:rsidR="00920050" w:rsidRPr="009469C1" w:rsidRDefault="00920050" w:rsidP="00E32CC9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20-13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:5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6095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承辦學校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920050" w:rsidRPr="009469C1" w:rsidTr="00F41951">
        <w:trPr>
          <w:trHeight w:val="923"/>
        </w:trPr>
        <w:tc>
          <w:tcPr>
            <w:tcW w:w="1555" w:type="dxa"/>
          </w:tcPr>
          <w:p w:rsidR="00920050" w:rsidRPr="009469C1" w:rsidRDefault="00920050" w:rsidP="00BA49C7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13:50-1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BA49C7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他山之石可以攻錯~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推動</w:t>
            </w:r>
            <w:r w:rsidR="00920050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品德教育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影片集錦</w:t>
            </w:r>
          </w:p>
        </w:tc>
        <w:tc>
          <w:tcPr>
            <w:tcW w:w="6095" w:type="dxa"/>
          </w:tcPr>
          <w:p w:rsidR="006E6231" w:rsidRDefault="00E32CC9" w:rsidP="006E6231">
            <w:pPr>
              <w:spacing w:line="46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val="zh-TW"/>
              </w:rPr>
            </w:pPr>
            <w:r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國際獅子會台灣總會 品德教育媒體識讀委員會</w:t>
            </w:r>
            <w:r w:rsidR="006E6231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(21~22)</w:t>
            </w:r>
          </w:p>
          <w:p w:rsidR="00920050" w:rsidRPr="009469C1" w:rsidRDefault="006E6231" w:rsidP="006E6231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 xml:space="preserve">                   </w:t>
            </w:r>
            <w:r w:rsidR="00E32CC9"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提倡才藝委員會(22~23)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BA49C7" w:rsidRPr="009469C1" w:rsidTr="00F41951">
        <w:trPr>
          <w:trHeight w:val="427"/>
        </w:trPr>
        <w:tc>
          <w:tcPr>
            <w:tcW w:w="1555" w:type="dxa"/>
          </w:tcPr>
          <w:p w:rsidR="00BA49C7" w:rsidRPr="009469C1" w:rsidRDefault="00E32CC9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4961" w:type="dxa"/>
          </w:tcPr>
          <w:p w:rsidR="00E32CC9" w:rsidRPr="009469C1" w:rsidRDefault="00BA49C7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介紹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長官與貴賓</w:t>
            </w:r>
          </w:p>
        </w:tc>
        <w:tc>
          <w:tcPr>
            <w:tcW w:w="6095" w:type="dxa"/>
          </w:tcPr>
          <w:p w:rsidR="00BA49C7" w:rsidRPr="009469C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區品德教育委員會</w:t>
            </w:r>
            <w:r w:rsidR="006E623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蕭南湘</w:t>
            </w:r>
            <w:r w:rsidRPr="009469C1">
              <w:rPr>
                <w:rFonts w:ascii="標楷體" w:eastAsia="標楷體" w:hAnsi="標楷體" w:hint="eastAsia"/>
                <w:szCs w:val="24"/>
              </w:rPr>
              <w:t>主席</w:t>
            </w:r>
          </w:p>
        </w:tc>
        <w:tc>
          <w:tcPr>
            <w:tcW w:w="709" w:type="dxa"/>
          </w:tcPr>
          <w:p w:rsidR="00BA49C7" w:rsidRPr="009469C1" w:rsidRDefault="00BA49C7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41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961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主辦單位及長官、來賓致詞</w:t>
            </w:r>
          </w:p>
        </w:tc>
        <w:tc>
          <w:tcPr>
            <w:tcW w:w="6095" w:type="dxa"/>
          </w:tcPr>
          <w:p w:rsidR="00F41951" w:rsidRPr="009469C1" w:rsidRDefault="00F41951" w:rsidP="00BA49C7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Cs w:val="24"/>
              </w:rPr>
              <w:t>、貴賓、領導師友</w:t>
            </w:r>
          </w:p>
        </w:tc>
        <w:tc>
          <w:tcPr>
            <w:tcW w:w="709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994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教材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捐贈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合影</w:t>
            </w:r>
          </w:p>
        </w:tc>
        <w:tc>
          <w:tcPr>
            <w:tcW w:w="6095" w:type="dxa"/>
          </w:tcPr>
          <w:p w:rsidR="00F4195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區</w:t>
            </w:r>
            <w:r w:rsidR="00463E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李啟宏總監</w:t>
            </w:r>
          </w:p>
          <w:p w:rsidR="00F41951" w:rsidRPr="009469C1" w:rsidRDefault="00F41951" w:rsidP="009457B0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504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4961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以文化智慧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涵養孩子的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道德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並提升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語文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素養</w:t>
            </w:r>
          </w:p>
        </w:tc>
        <w:tc>
          <w:tcPr>
            <w:tcW w:w="6095" w:type="dxa"/>
          </w:tcPr>
          <w:p w:rsidR="00F41951" w:rsidRPr="009469C1" w:rsidRDefault="00D61C25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外聘專業講師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5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發下教材表需求調查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16"/>
        </w:trPr>
        <w:tc>
          <w:tcPr>
            <w:tcW w:w="1555" w:type="dxa"/>
          </w:tcPr>
          <w:p w:rsidR="00F41951" w:rsidRPr="009469C1" w:rsidRDefault="006E623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  <w:r w:rsidR="00F41951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961" w:type="dxa"/>
          </w:tcPr>
          <w:p w:rsidR="00F41951" w:rsidRPr="009469C1" w:rsidRDefault="006E623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雙向交流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F7FC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4961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</w:tbl>
    <w:p w:rsidR="00920050" w:rsidRDefault="00920050" w:rsidP="00920050">
      <w:pPr>
        <w:autoSpaceDE w:val="0"/>
        <w:autoSpaceDN w:val="0"/>
        <w:adjustRightInd w:val="0"/>
        <w:spacing w:line="276" w:lineRule="auto"/>
        <w:ind w:left="868" w:hangingChars="310" w:hanging="868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</w:pPr>
    </w:p>
    <w:p w:rsidR="00D82FD0" w:rsidRDefault="00D82FD0"/>
    <w:sectPr w:rsidR="00D82FD0" w:rsidSect="0004025C">
      <w:footerReference w:type="default" r:id="rId7"/>
      <w:pgSz w:w="15840" w:h="12240" w:orient="landscape"/>
      <w:pgMar w:top="1021" w:right="1247" w:bottom="1021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0C" w:rsidRDefault="00D86B0C">
      <w:r>
        <w:separator/>
      </w:r>
    </w:p>
  </w:endnote>
  <w:endnote w:type="continuationSeparator" w:id="0">
    <w:p w:rsidR="00D86B0C" w:rsidRDefault="00D8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50" w:rsidRDefault="002C03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6B0C" w:rsidRPr="00D86B0C">
      <w:rPr>
        <w:noProof/>
        <w:lang w:val="zh-TW" w:eastAsia="zh-TW"/>
      </w:rPr>
      <w:t>1</w:t>
    </w:r>
    <w:r>
      <w:fldChar w:fldCharType="end"/>
    </w:r>
  </w:p>
  <w:p w:rsidR="00840250" w:rsidRDefault="00D86B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0C" w:rsidRDefault="00D86B0C">
      <w:r>
        <w:separator/>
      </w:r>
    </w:p>
  </w:footnote>
  <w:footnote w:type="continuationSeparator" w:id="0">
    <w:p w:rsidR="00D86B0C" w:rsidRDefault="00D8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B2423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63FF79DD"/>
    <w:multiLevelType w:val="hybridMultilevel"/>
    <w:tmpl w:val="7C7E585C"/>
    <w:lvl w:ilvl="0" w:tplc="A972222C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683A4F6B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50"/>
    <w:rsid w:val="00040867"/>
    <w:rsid w:val="00100C0E"/>
    <w:rsid w:val="00166968"/>
    <w:rsid w:val="001A7CC7"/>
    <w:rsid w:val="001D009F"/>
    <w:rsid w:val="00211C38"/>
    <w:rsid w:val="00226AE8"/>
    <w:rsid w:val="00253D7B"/>
    <w:rsid w:val="00294644"/>
    <w:rsid w:val="002C03BC"/>
    <w:rsid w:val="00463E0A"/>
    <w:rsid w:val="004718D2"/>
    <w:rsid w:val="00487315"/>
    <w:rsid w:val="004D0553"/>
    <w:rsid w:val="004E0CF6"/>
    <w:rsid w:val="00504FE1"/>
    <w:rsid w:val="00552D13"/>
    <w:rsid w:val="005A66EF"/>
    <w:rsid w:val="00606A28"/>
    <w:rsid w:val="00633031"/>
    <w:rsid w:val="006371E3"/>
    <w:rsid w:val="006633FE"/>
    <w:rsid w:val="006E6231"/>
    <w:rsid w:val="00757934"/>
    <w:rsid w:val="00766C00"/>
    <w:rsid w:val="007B0289"/>
    <w:rsid w:val="00833E3C"/>
    <w:rsid w:val="00920050"/>
    <w:rsid w:val="009457B0"/>
    <w:rsid w:val="00960891"/>
    <w:rsid w:val="00992D0D"/>
    <w:rsid w:val="009C1819"/>
    <w:rsid w:val="009F7FC4"/>
    <w:rsid w:val="00A84A42"/>
    <w:rsid w:val="00B32FD0"/>
    <w:rsid w:val="00B372E3"/>
    <w:rsid w:val="00B60A9A"/>
    <w:rsid w:val="00BA49C7"/>
    <w:rsid w:val="00C56AAD"/>
    <w:rsid w:val="00C640A7"/>
    <w:rsid w:val="00C77A2D"/>
    <w:rsid w:val="00CC4536"/>
    <w:rsid w:val="00CD514E"/>
    <w:rsid w:val="00D11BA4"/>
    <w:rsid w:val="00D61C25"/>
    <w:rsid w:val="00D82FD0"/>
    <w:rsid w:val="00D86B0C"/>
    <w:rsid w:val="00DD1A83"/>
    <w:rsid w:val="00DF7FA3"/>
    <w:rsid w:val="00E32CC9"/>
    <w:rsid w:val="00F41951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BDDEB3-92B6-468F-A906-3A7A70F0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005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20050"/>
    <w:rPr>
      <w:rFonts w:ascii="Calibri" w:eastAsia="新細明體" w:hAnsi="Calibri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92005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uiPriority w:val="34"/>
    <w:qFormat/>
    <w:rsid w:val="00920050"/>
    <w:pPr>
      <w:widowControl w:val="0"/>
      <w:suppressAutoHyphens/>
      <w:spacing w:line="1" w:lineRule="atLeast"/>
      <w:ind w:leftChars="200" w:left="480" w:hangingChars="1" w:hanging="1"/>
      <w:textDirection w:val="btLr"/>
      <w:textAlignment w:val="top"/>
      <w:outlineLvl w:val="0"/>
    </w:pPr>
    <w:rPr>
      <w:rFonts w:ascii="Calibri" w:eastAsia="新細明體" w:hAnsi="Calibri" w:cs="Calibri"/>
      <w:kern w:val="0"/>
      <w:position w:val="-1"/>
      <w:szCs w:val="24"/>
    </w:rPr>
  </w:style>
  <w:style w:type="paragraph" w:styleId="a7">
    <w:name w:val="No Spacing"/>
    <w:uiPriority w:val="1"/>
    <w:qFormat/>
    <w:rsid w:val="00920050"/>
    <w:pPr>
      <w:widowControl w:val="0"/>
    </w:pPr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46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3E0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2022-09-30T09:36:00Z</dcterms:created>
  <dcterms:modified xsi:type="dcterms:W3CDTF">2022-09-30T09:36:00Z</dcterms:modified>
</cp:coreProperties>
</file>